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043B1" w14:textId="18405107" w:rsidR="002B1B13" w:rsidRDefault="00312FB8">
      <w:pPr>
        <w:jc w:val="center"/>
        <w:rPr>
          <w:rFonts w:ascii="Arial" w:hAnsi="Arial" w:cs="Arial"/>
          <w:b/>
          <w:bCs/>
          <w:sz w:val="20"/>
          <w:szCs w:val="20"/>
        </w:rPr>
      </w:pPr>
      <w:r>
        <w:rPr>
          <w:rFonts w:ascii="Arial" w:hAnsi="Arial" w:cs="Arial"/>
          <w:b/>
          <w:bCs/>
          <w:sz w:val="20"/>
          <w:szCs w:val="20"/>
        </w:rPr>
        <w:t xml:space="preserve">Other Support </w:t>
      </w:r>
      <w:bookmarkStart w:id="0" w:name="_GoBack"/>
      <w:bookmarkEnd w:id="0"/>
      <w:r w:rsidR="002B1B13">
        <w:rPr>
          <w:rFonts w:ascii="Arial" w:hAnsi="Arial" w:cs="Arial"/>
          <w:b/>
          <w:bCs/>
          <w:sz w:val="20"/>
          <w:szCs w:val="20"/>
        </w:rPr>
        <w:t>Samples</w:t>
      </w:r>
    </w:p>
    <w:p w14:paraId="4831DF14" w14:textId="77777777" w:rsidR="002B1B13" w:rsidRDefault="002B1B13">
      <w:pPr>
        <w:rPr>
          <w:rFonts w:ascii="Times New Roman" w:hAnsi="Times New Roman"/>
          <w:sz w:val="20"/>
          <w:szCs w:val="20"/>
        </w:rPr>
      </w:pPr>
    </w:p>
    <w:p w14:paraId="3C47CCD2" w14:textId="77777777" w:rsidR="002B1B13" w:rsidRPr="00A40038" w:rsidRDefault="002B1B13">
      <w:pPr>
        <w:rPr>
          <w:rFonts w:ascii="Arial" w:hAnsi="Arial" w:cs="Arial"/>
          <w:b/>
          <w:bCs/>
          <w:sz w:val="22"/>
          <w:szCs w:val="22"/>
        </w:rPr>
      </w:pPr>
      <w:r w:rsidRPr="00A40038">
        <w:rPr>
          <w:rFonts w:ascii="Arial" w:hAnsi="Arial" w:cs="Arial"/>
          <w:b/>
          <w:bCs/>
          <w:sz w:val="22"/>
          <w:szCs w:val="22"/>
        </w:rPr>
        <w:t>ANDERSON, R.R.</w:t>
      </w:r>
    </w:p>
    <w:p w14:paraId="298963DD"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ACTIVE</w:t>
      </w:r>
    </w:p>
    <w:p w14:paraId="16C8EB61" w14:textId="77777777" w:rsidR="002B1B13" w:rsidRPr="00A40038" w:rsidRDefault="002B1B13">
      <w:pPr>
        <w:tabs>
          <w:tab w:val="left" w:pos="360"/>
        </w:tabs>
        <w:ind w:firstLine="360"/>
        <w:rPr>
          <w:rFonts w:ascii="Arial" w:hAnsi="Arial" w:cs="Arial"/>
          <w:sz w:val="22"/>
          <w:szCs w:val="22"/>
        </w:rPr>
      </w:pPr>
      <w:r w:rsidRPr="00A40038">
        <w:rPr>
          <w:rFonts w:ascii="Arial" w:hAnsi="Arial" w:cs="Arial"/>
          <w:sz w:val="22"/>
          <w:szCs w:val="22"/>
        </w:rPr>
        <w:t>2 R01 HL 00000-13 (</w:t>
      </w:r>
      <w:smartTag w:uri="urn:schemas-microsoft-com:office:smarttags" w:element="City">
        <w:smartTag w:uri="urn:schemas-microsoft-com:office:smarttags" w:element="place">
          <w:r w:rsidRPr="00A40038">
            <w:rPr>
              <w:rFonts w:ascii="Arial" w:hAnsi="Arial" w:cs="Arial"/>
              <w:sz w:val="22"/>
              <w:szCs w:val="22"/>
            </w:rPr>
            <w:t>Anderson</w:t>
          </w:r>
        </w:smartTag>
      </w:smartTag>
      <w:r w:rsidRPr="00A40038">
        <w:rPr>
          <w:rFonts w:ascii="Arial" w:hAnsi="Arial" w:cs="Arial"/>
          <w:sz w:val="22"/>
          <w:szCs w:val="22"/>
        </w:rPr>
        <w:t xml:space="preserve">)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3/1/1997 – 2/28/2002</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3.60</w:t>
      </w:r>
      <w:r w:rsidR="00084079" w:rsidRPr="00A40038">
        <w:rPr>
          <w:rFonts w:ascii="Arial" w:hAnsi="Arial" w:cs="Arial"/>
          <w:sz w:val="22"/>
          <w:szCs w:val="22"/>
        </w:rPr>
        <w:t xml:space="preserve"> calendar</w:t>
      </w:r>
    </w:p>
    <w:p w14:paraId="34FAB6C4"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NIH/NHLBI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$186,529</w:t>
      </w:r>
    </w:p>
    <w:p w14:paraId="11423E78" w14:textId="77777777" w:rsidR="002B1B13" w:rsidRPr="00A40038" w:rsidRDefault="002B1B13">
      <w:pPr>
        <w:ind w:firstLine="360"/>
        <w:rPr>
          <w:rFonts w:ascii="Arial" w:hAnsi="Arial" w:cs="Arial"/>
          <w:sz w:val="22"/>
          <w:szCs w:val="22"/>
        </w:rPr>
      </w:pPr>
      <w:r w:rsidRPr="00A40038">
        <w:rPr>
          <w:rFonts w:ascii="Arial" w:hAnsi="Arial" w:cs="Arial"/>
          <w:sz w:val="22"/>
          <w:szCs w:val="22"/>
        </w:rPr>
        <w:t>Chloride and Sodium Transport in Airway Epithelial Cells</w:t>
      </w:r>
    </w:p>
    <w:p w14:paraId="35633D16" w14:textId="77777777" w:rsidR="002B1B13" w:rsidRPr="00A40038" w:rsidRDefault="002B1B13">
      <w:pPr>
        <w:rPr>
          <w:rFonts w:ascii="Arial" w:hAnsi="Arial" w:cs="Arial"/>
          <w:sz w:val="22"/>
          <w:szCs w:val="22"/>
        </w:rPr>
      </w:pPr>
    </w:p>
    <w:p w14:paraId="3B2B5760" w14:textId="77777777" w:rsidR="002B1B13" w:rsidRPr="00A40038" w:rsidRDefault="002B1B13">
      <w:pPr>
        <w:ind w:left="360"/>
        <w:rPr>
          <w:rFonts w:ascii="Arial" w:hAnsi="Arial" w:cs="Arial"/>
          <w:sz w:val="22"/>
          <w:szCs w:val="22"/>
        </w:rPr>
      </w:pPr>
      <w:r w:rsidRPr="00A40038">
        <w:rPr>
          <w:rFonts w:ascii="Arial" w:hAnsi="Arial" w:cs="Arial"/>
          <w:sz w:val="22"/>
          <w:szCs w:val="22"/>
        </w:rPr>
        <w:t>The major goals of this project are to define the biochemistry of chloride and sodium transport in airway epithelial cells and clone the gene(s) involved in transport.</w:t>
      </w:r>
    </w:p>
    <w:p w14:paraId="08C3C450" w14:textId="77777777" w:rsidR="002B1B13" w:rsidRPr="00A40038" w:rsidRDefault="002B1B13">
      <w:pPr>
        <w:rPr>
          <w:rFonts w:ascii="Arial" w:hAnsi="Arial" w:cs="Arial"/>
          <w:sz w:val="22"/>
          <w:szCs w:val="22"/>
        </w:rPr>
      </w:pPr>
    </w:p>
    <w:p w14:paraId="594EDAA6"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5 R01 HL 00000-07 (Baker)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 xml:space="preserve">4/1/1994 – 3/31/2002 </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1.20</w:t>
      </w:r>
      <w:r w:rsidR="00084079" w:rsidRPr="00A40038">
        <w:rPr>
          <w:rFonts w:ascii="Arial" w:hAnsi="Arial" w:cs="Arial"/>
          <w:sz w:val="22"/>
          <w:szCs w:val="22"/>
        </w:rPr>
        <w:t xml:space="preserve"> calendar</w:t>
      </w:r>
    </w:p>
    <w:p w14:paraId="4126E4E0" w14:textId="77777777" w:rsidR="002B1B13" w:rsidRPr="00A40038" w:rsidRDefault="002B1B13">
      <w:pPr>
        <w:ind w:firstLine="360"/>
        <w:rPr>
          <w:rFonts w:ascii="Arial" w:hAnsi="Arial" w:cs="Arial"/>
          <w:sz w:val="22"/>
          <w:szCs w:val="22"/>
        </w:rPr>
      </w:pPr>
      <w:r w:rsidRPr="00A40038">
        <w:rPr>
          <w:rFonts w:ascii="Arial" w:hAnsi="Arial" w:cs="Arial"/>
          <w:sz w:val="22"/>
          <w:szCs w:val="22"/>
        </w:rPr>
        <w:t>NIH/NHLBI</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$122,717</w:t>
      </w:r>
    </w:p>
    <w:p w14:paraId="0C2745A9" w14:textId="77777777" w:rsidR="002B1B13" w:rsidRPr="00A40038" w:rsidRDefault="002B1B13">
      <w:pPr>
        <w:ind w:firstLine="360"/>
        <w:rPr>
          <w:rFonts w:ascii="Arial" w:hAnsi="Arial" w:cs="Arial"/>
          <w:sz w:val="22"/>
          <w:szCs w:val="22"/>
        </w:rPr>
      </w:pPr>
      <w:r w:rsidRPr="00A40038">
        <w:rPr>
          <w:rFonts w:ascii="Arial" w:hAnsi="Arial" w:cs="Arial"/>
          <w:sz w:val="22"/>
          <w:szCs w:val="22"/>
        </w:rPr>
        <w:t>Ion Transport in Lungs</w:t>
      </w:r>
    </w:p>
    <w:p w14:paraId="59A82787" w14:textId="77777777" w:rsidR="002B1B13" w:rsidRPr="00A40038" w:rsidRDefault="002B1B13">
      <w:pPr>
        <w:rPr>
          <w:rFonts w:ascii="Arial" w:hAnsi="Arial" w:cs="Arial"/>
          <w:sz w:val="22"/>
          <w:szCs w:val="22"/>
        </w:rPr>
      </w:pPr>
    </w:p>
    <w:p w14:paraId="23015CA8" w14:textId="77777777" w:rsidR="002B1B13" w:rsidRPr="00A40038" w:rsidRDefault="002B1B13">
      <w:pPr>
        <w:ind w:firstLine="360"/>
        <w:rPr>
          <w:rFonts w:ascii="Arial" w:hAnsi="Arial" w:cs="Arial"/>
          <w:sz w:val="22"/>
          <w:szCs w:val="22"/>
        </w:rPr>
      </w:pPr>
      <w:r w:rsidRPr="00A40038">
        <w:rPr>
          <w:rFonts w:ascii="Arial" w:hAnsi="Arial" w:cs="Arial"/>
          <w:sz w:val="22"/>
          <w:szCs w:val="22"/>
        </w:rPr>
        <w:t>The major goal of this project is to study chloride and sodium transport in normal and diseased lungs.</w:t>
      </w:r>
    </w:p>
    <w:p w14:paraId="064C611E" w14:textId="77777777" w:rsidR="002B1B13" w:rsidRPr="00A40038" w:rsidRDefault="002B1B13">
      <w:pPr>
        <w:rPr>
          <w:rFonts w:ascii="Arial" w:hAnsi="Arial" w:cs="Arial"/>
          <w:sz w:val="22"/>
          <w:szCs w:val="22"/>
        </w:rPr>
      </w:pPr>
    </w:p>
    <w:p w14:paraId="3B366556" w14:textId="77777777" w:rsidR="002B1B13" w:rsidRPr="00A40038" w:rsidRDefault="002B1B13">
      <w:pPr>
        <w:ind w:firstLine="360"/>
        <w:rPr>
          <w:rFonts w:ascii="Arial" w:hAnsi="Arial" w:cs="Arial"/>
          <w:sz w:val="22"/>
          <w:szCs w:val="22"/>
        </w:rPr>
      </w:pPr>
      <w:r w:rsidRPr="00A40038">
        <w:rPr>
          <w:rFonts w:ascii="Arial" w:hAnsi="Arial" w:cs="Arial"/>
          <w:sz w:val="22"/>
          <w:szCs w:val="22"/>
        </w:rPr>
        <w:t>R000 (</w:t>
      </w:r>
      <w:smartTag w:uri="urn:schemas-microsoft-com:office:smarttags" w:element="City">
        <w:smartTag w:uri="urn:schemas-microsoft-com:office:smarttags" w:element="place">
          <w:r w:rsidRPr="00A40038">
            <w:rPr>
              <w:rFonts w:ascii="Arial" w:hAnsi="Arial" w:cs="Arial"/>
              <w:sz w:val="22"/>
              <w:szCs w:val="22"/>
            </w:rPr>
            <w:t>Anderson</w:t>
          </w:r>
        </w:smartTag>
      </w:smartTag>
      <w:r w:rsidRPr="00A40038">
        <w:rPr>
          <w:rFonts w:ascii="Arial" w:hAnsi="Arial" w:cs="Arial"/>
          <w:sz w:val="22"/>
          <w:szCs w:val="22"/>
        </w:rPr>
        <w:t xml:space="preserve">)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9/1/1996 – 8/31/2002</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1.20</w:t>
      </w:r>
      <w:r w:rsidR="00084079" w:rsidRPr="00A40038">
        <w:rPr>
          <w:rFonts w:ascii="Arial" w:hAnsi="Arial" w:cs="Arial"/>
          <w:sz w:val="22"/>
          <w:szCs w:val="22"/>
        </w:rPr>
        <w:t xml:space="preserve"> calendar</w:t>
      </w:r>
    </w:p>
    <w:p w14:paraId="30DA58E1"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Cystic Fibrosis Foundation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$43,123</w:t>
      </w:r>
    </w:p>
    <w:p w14:paraId="439071E6" w14:textId="77777777" w:rsidR="002B1B13" w:rsidRPr="00A40038" w:rsidRDefault="002B1B13">
      <w:pPr>
        <w:pStyle w:val="CommentText"/>
        <w:ind w:firstLine="360"/>
        <w:rPr>
          <w:rFonts w:ascii="Arial" w:hAnsi="Arial" w:cs="Arial"/>
          <w:sz w:val="22"/>
          <w:szCs w:val="22"/>
        </w:rPr>
      </w:pPr>
      <w:r w:rsidRPr="00A40038">
        <w:rPr>
          <w:rFonts w:ascii="Arial" w:hAnsi="Arial" w:cs="Arial"/>
          <w:sz w:val="22"/>
          <w:szCs w:val="22"/>
        </w:rPr>
        <w:t>Gene Transfer of CFTR to the Airway Epithelium</w:t>
      </w:r>
    </w:p>
    <w:p w14:paraId="176E6D4F" w14:textId="77777777" w:rsidR="002B1B13" w:rsidRPr="00A40038" w:rsidRDefault="002B1B13">
      <w:pPr>
        <w:rPr>
          <w:rFonts w:ascii="Arial" w:hAnsi="Arial" w:cs="Arial"/>
          <w:sz w:val="22"/>
          <w:szCs w:val="22"/>
        </w:rPr>
      </w:pPr>
    </w:p>
    <w:p w14:paraId="026420A2" w14:textId="77777777" w:rsidR="002B1B13" w:rsidRPr="00A40038" w:rsidRDefault="002B1B13">
      <w:pPr>
        <w:ind w:left="360"/>
        <w:rPr>
          <w:rFonts w:ascii="Arial" w:hAnsi="Arial" w:cs="Arial"/>
          <w:sz w:val="22"/>
          <w:szCs w:val="22"/>
        </w:rPr>
      </w:pPr>
      <w:r w:rsidRPr="00A40038">
        <w:rPr>
          <w:rFonts w:ascii="Arial" w:hAnsi="Arial" w:cs="Arial"/>
          <w:sz w:val="22"/>
          <w:szCs w:val="22"/>
        </w:rPr>
        <w:t>The major goals of this project are to identify and isolate airway epithelium progenitor cells and express human CFTR in airway epithelial cells.</w:t>
      </w:r>
    </w:p>
    <w:p w14:paraId="56448B6A" w14:textId="77777777" w:rsidR="002B1B13" w:rsidRPr="00A40038" w:rsidRDefault="002B1B13">
      <w:pPr>
        <w:rPr>
          <w:rFonts w:ascii="Arial" w:hAnsi="Arial" w:cs="Arial"/>
          <w:sz w:val="22"/>
          <w:szCs w:val="22"/>
        </w:rPr>
      </w:pPr>
    </w:p>
    <w:p w14:paraId="1EA553EE"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PENDING</w:t>
      </w:r>
    </w:p>
    <w:p w14:paraId="47918396" w14:textId="77777777" w:rsidR="002B1B13" w:rsidRPr="00A40038" w:rsidRDefault="002B1B13">
      <w:pPr>
        <w:pStyle w:val="CommentText"/>
        <w:tabs>
          <w:tab w:val="left" w:pos="360"/>
        </w:tabs>
        <w:rPr>
          <w:rFonts w:ascii="Arial" w:hAnsi="Arial" w:cs="Arial"/>
          <w:sz w:val="22"/>
          <w:szCs w:val="22"/>
        </w:rPr>
      </w:pPr>
      <w:r w:rsidRPr="00A40038">
        <w:rPr>
          <w:rFonts w:ascii="Arial" w:hAnsi="Arial" w:cs="Arial"/>
          <w:sz w:val="22"/>
          <w:szCs w:val="22"/>
        </w:rPr>
        <w:tab/>
        <w:t xml:space="preserve">DCB 950000 (Anderson)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12/01/2002 – 11/30/2004</w:t>
      </w:r>
      <w:r w:rsidRPr="00A40038">
        <w:rPr>
          <w:rFonts w:ascii="Arial" w:hAnsi="Arial" w:cs="Arial"/>
          <w:sz w:val="22"/>
          <w:szCs w:val="22"/>
        </w:rPr>
        <w:tab/>
      </w:r>
      <w:r w:rsidR="001F4CF3" w:rsidRPr="00A40038">
        <w:rPr>
          <w:rFonts w:ascii="Arial" w:hAnsi="Arial" w:cs="Arial"/>
          <w:sz w:val="22"/>
          <w:szCs w:val="22"/>
        </w:rPr>
        <w:t>2.40</w:t>
      </w:r>
      <w:r w:rsidR="00084079" w:rsidRPr="00A40038">
        <w:rPr>
          <w:rFonts w:ascii="Arial" w:hAnsi="Arial" w:cs="Arial"/>
          <w:sz w:val="22"/>
          <w:szCs w:val="22"/>
        </w:rPr>
        <w:t xml:space="preserve"> calendar</w:t>
      </w:r>
    </w:p>
    <w:p w14:paraId="3471FF30" w14:textId="77777777" w:rsidR="002B1B13" w:rsidRPr="00A40038" w:rsidRDefault="002B1B13">
      <w:pPr>
        <w:pStyle w:val="CommentText"/>
        <w:tabs>
          <w:tab w:val="left" w:pos="360"/>
        </w:tabs>
        <w:rPr>
          <w:rFonts w:ascii="Arial" w:hAnsi="Arial" w:cs="Arial"/>
          <w:sz w:val="22"/>
          <w:szCs w:val="22"/>
        </w:rPr>
      </w:pPr>
      <w:r w:rsidRPr="00A40038">
        <w:rPr>
          <w:rFonts w:ascii="Arial" w:hAnsi="Arial" w:cs="Arial"/>
          <w:sz w:val="22"/>
          <w:szCs w:val="22"/>
        </w:rPr>
        <w:tab/>
        <w:t xml:space="preserve">National Science Foundation </w:t>
      </w:r>
      <w:r w:rsidR="00A11A1E">
        <w:rPr>
          <w:rFonts w:ascii="Arial" w:hAnsi="Arial" w:cs="Arial"/>
          <w:sz w:val="22"/>
          <w:szCs w:val="22"/>
        </w:rPr>
        <w:tab/>
      </w:r>
      <w:r w:rsidR="00A11A1E">
        <w:rPr>
          <w:rFonts w:ascii="Arial" w:hAnsi="Arial" w:cs="Arial"/>
          <w:sz w:val="22"/>
          <w:szCs w:val="22"/>
        </w:rPr>
        <w:tab/>
      </w:r>
      <w:r w:rsidR="00A11A1E">
        <w:rPr>
          <w:rFonts w:ascii="Arial" w:hAnsi="Arial" w:cs="Arial"/>
          <w:sz w:val="22"/>
          <w:szCs w:val="22"/>
        </w:rPr>
        <w:tab/>
      </w:r>
      <w:r w:rsidR="00A11A1E">
        <w:rPr>
          <w:rFonts w:ascii="Arial" w:hAnsi="Arial" w:cs="Arial"/>
          <w:sz w:val="22"/>
          <w:szCs w:val="22"/>
        </w:rPr>
        <w:tab/>
      </w:r>
      <w:r w:rsidRPr="00A40038">
        <w:rPr>
          <w:rFonts w:ascii="Arial" w:hAnsi="Arial" w:cs="Arial"/>
          <w:sz w:val="22"/>
          <w:szCs w:val="22"/>
        </w:rPr>
        <w:t>$82,163</w:t>
      </w:r>
    </w:p>
    <w:p w14:paraId="1457AB48" w14:textId="77777777" w:rsidR="002B1B13" w:rsidRPr="00A40038" w:rsidRDefault="002B1B13">
      <w:pPr>
        <w:pStyle w:val="CommentText"/>
        <w:tabs>
          <w:tab w:val="left" w:pos="360"/>
        </w:tabs>
        <w:rPr>
          <w:rFonts w:ascii="Arial" w:hAnsi="Arial" w:cs="Arial"/>
          <w:sz w:val="22"/>
          <w:szCs w:val="22"/>
        </w:rPr>
      </w:pPr>
      <w:r w:rsidRPr="00A40038">
        <w:rPr>
          <w:rFonts w:ascii="Arial" w:hAnsi="Arial" w:cs="Arial"/>
          <w:sz w:val="22"/>
          <w:szCs w:val="22"/>
        </w:rPr>
        <w:tab/>
        <w:t>Liposome Membrane Composition and Function</w:t>
      </w:r>
    </w:p>
    <w:p w14:paraId="0252B0A4" w14:textId="77777777" w:rsidR="002B1B13" w:rsidRPr="00A40038" w:rsidRDefault="002B1B13">
      <w:pPr>
        <w:rPr>
          <w:rFonts w:ascii="Arial" w:hAnsi="Arial" w:cs="Arial"/>
        </w:rPr>
      </w:pPr>
    </w:p>
    <w:p w14:paraId="394F41FE" w14:textId="77777777" w:rsidR="00A40038" w:rsidRPr="00A40038" w:rsidRDefault="00A40038" w:rsidP="00A40038">
      <w:pPr>
        <w:ind w:left="360"/>
        <w:rPr>
          <w:rFonts w:ascii="Arial" w:hAnsi="Arial" w:cs="Arial"/>
          <w:sz w:val="22"/>
          <w:szCs w:val="22"/>
        </w:rPr>
      </w:pPr>
      <w:r w:rsidRPr="00A40038">
        <w:rPr>
          <w:rFonts w:ascii="Arial" w:hAnsi="Arial" w:cs="Arial"/>
          <w:sz w:val="22"/>
          <w:szCs w:val="22"/>
        </w:rPr>
        <w:t>The major goals of this project are to define biochemical properties of liposome membrane components and maximize liposome uptake into cells.</w:t>
      </w:r>
    </w:p>
    <w:p w14:paraId="30A392E1" w14:textId="77777777" w:rsidR="00A40038" w:rsidRPr="00A40038" w:rsidRDefault="00A40038">
      <w:pPr>
        <w:rPr>
          <w:rFonts w:ascii="Arial" w:hAnsi="Arial" w:cs="Arial"/>
          <w:sz w:val="22"/>
          <w:szCs w:val="22"/>
          <w:u w:val="single"/>
        </w:rPr>
      </w:pPr>
    </w:p>
    <w:p w14:paraId="0E4697E9" w14:textId="77777777" w:rsidR="00A40038" w:rsidRDefault="00A40038">
      <w:pPr>
        <w:rPr>
          <w:rFonts w:ascii="Arial" w:hAnsi="Arial" w:cs="Arial"/>
          <w:sz w:val="22"/>
          <w:szCs w:val="22"/>
          <w:u w:val="single"/>
        </w:rPr>
      </w:pPr>
    </w:p>
    <w:p w14:paraId="453E74C6"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OVERLAP</w:t>
      </w:r>
    </w:p>
    <w:p w14:paraId="0812B370" w14:textId="77777777" w:rsidR="002B1B13" w:rsidRPr="00A40038" w:rsidRDefault="002B1B13">
      <w:pPr>
        <w:pStyle w:val="BodyTextIndent2"/>
        <w:spacing w:after="0" w:line="240" w:lineRule="auto"/>
        <w:rPr>
          <w:rFonts w:ascii="Arial" w:hAnsi="Arial" w:cs="Arial"/>
          <w:sz w:val="22"/>
          <w:szCs w:val="22"/>
        </w:rPr>
      </w:pPr>
      <w:r w:rsidRPr="00A40038">
        <w:rPr>
          <w:rFonts w:ascii="Arial" w:hAnsi="Arial" w:cs="Arial"/>
          <w:sz w:val="22"/>
          <w:szCs w:val="22"/>
        </w:rPr>
        <w:t>There is scientific overlap between aim 2 of NSF DCB 950000 and aim 4 of the application under consideration. If both are funded, the budgets will be adjusted appropriately in conjunction with agency staff.</w:t>
      </w:r>
    </w:p>
    <w:p w14:paraId="507A8B8E" w14:textId="77777777" w:rsidR="002B1B13" w:rsidRPr="00A40038" w:rsidRDefault="002B1B13">
      <w:pPr>
        <w:rPr>
          <w:rFonts w:ascii="Arial" w:hAnsi="Arial" w:cs="Arial"/>
          <w:b/>
          <w:bCs/>
          <w:sz w:val="22"/>
          <w:szCs w:val="22"/>
        </w:rPr>
      </w:pPr>
    </w:p>
    <w:p w14:paraId="0848A573" w14:textId="77777777" w:rsidR="002B1B13" w:rsidRPr="00A40038" w:rsidRDefault="002B1B13">
      <w:pPr>
        <w:rPr>
          <w:rFonts w:ascii="Arial" w:hAnsi="Arial" w:cs="Arial"/>
          <w:b/>
          <w:bCs/>
          <w:sz w:val="22"/>
          <w:szCs w:val="22"/>
        </w:rPr>
      </w:pPr>
      <w:r w:rsidRPr="00A40038">
        <w:rPr>
          <w:rFonts w:ascii="Arial" w:hAnsi="Arial" w:cs="Arial"/>
          <w:b/>
          <w:bCs/>
          <w:sz w:val="22"/>
          <w:szCs w:val="22"/>
        </w:rPr>
        <w:t>RICHARDS, L.</w:t>
      </w:r>
    </w:p>
    <w:p w14:paraId="65FFDE9A"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NONE</w:t>
      </w:r>
    </w:p>
    <w:p w14:paraId="240BB222" w14:textId="77777777" w:rsidR="002B1B13" w:rsidRPr="00A40038" w:rsidRDefault="002B1B13">
      <w:pPr>
        <w:rPr>
          <w:rFonts w:ascii="Arial" w:hAnsi="Arial" w:cs="Arial"/>
          <w:sz w:val="22"/>
          <w:szCs w:val="22"/>
          <w:u w:val="single"/>
        </w:rPr>
      </w:pPr>
    </w:p>
    <w:p w14:paraId="6FBD8350" w14:textId="77777777" w:rsidR="002B1B13" w:rsidRPr="00A40038" w:rsidRDefault="002B1B13">
      <w:pPr>
        <w:rPr>
          <w:rFonts w:ascii="Arial" w:hAnsi="Arial" w:cs="Arial"/>
          <w:b/>
          <w:bCs/>
          <w:sz w:val="22"/>
          <w:szCs w:val="22"/>
        </w:rPr>
      </w:pPr>
      <w:r w:rsidRPr="00A40038">
        <w:rPr>
          <w:rFonts w:ascii="Arial" w:hAnsi="Arial" w:cs="Arial"/>
          <w:b/>
          <w:bCs/>
          <w:sz w:val="22"/>
          <w:szCs w:val="22"/>
        </w:rPr>
        <w:t>HERNANDEZ, M.</w:t>
      </w:r>
    </w:p>
    <w:p w14:paraId="54638068" w14:textId="77777777" w:rsidR="002B1B13" w:rsidRPr="00A40038" w:rsidRDefault="002B1B13">
      <w:pPr>
        <w:rPr>
          <w:rFonts w:ascii="Arial" w:hAnsi="Arial" w:cs="Arial"/>
          <w:sz w:val="22"/>
          <w:szCs w:val="22"/>
          <w:u w:val="single"/>
          <w:lang w:val="pt-BR"/>
        </w:rPr>
      </w:pPr>
      <w:r w:rsidRPr="00A40038">
        <w:rPr>
          <w:rFonts w:ascii="Arial" w:hAnsi="Arial" w:cs="Arial"/>
          <w:sz w:val="22"/>
          <w:szCs w:val="22"/>
          <w:u w:val="single"/>
          <w:lang w:val="pt-BR"/>
        </w:rPr>
        <w:t>ACTIVE</w:t>
      </w:r>
    </w:p>
    <w:p w14:paraId="084208CD" w14:textId="77777777" w:rsidR="002B1B13" w:rsidRPr="00A40038" w:rsidRDefault="002B1B13">
      <w:pPr>
        <w:tabs>
          <w:tab w:val="left" w:pos="360"/>
        </w:tabs>
        <w:ind w:firstLine="360"/>
        <w:rPr>
          <w:rFonts w:ascii="Arial" w:hAnsi="Arial" w:cs="Arial"/>
          <w:sz w:val="22"/>
          <w:szCs w:val="22"/>
          <w:lang w:val="pt-BR"/>
        </w:rPr>
      </w:pPr>
      <w:r w:rsidRPr="00A40038">
        <w:rPr>
          <w:rFonts w:ascii="Arial" w:hAnsi="Arial" w:cs="Arial"/>
          <w:sz w:val="22"/>
          <w:szCs w:val="22"/>
          <w:lang w:val="pt-BR"/>
        </w:rPr>
        <w:t xml:space="preserve">5 R01 CA 00000-07 (Hernandez) </w:t>
      </w:r>
      <w:r w:rsidRPr="00A40038">
        <w:rPr>
          <w:rFonts w:ascii="Arial" w:hAnsi="Arial" w:cs="Arial"/>
          <w:sz w:val="22"/>
          <w:szCs w:val="22"/>
          <w:lang w:val="pt-BR"/>
        </w:rPr>
        <w:tab/>
      </w:r>
      <w:r w:rsidRPr="00A40038">
        <w:rPr>
          <w:rFonts w:ascii="Arial" w:hAnsi="Arial" w:cs="Arial"/>
          <w:sz w:val="22"/>
          <w:szCs w:val="22"/>
          <w:lang w:val="pt-BR"/>
        </w:rPr>
        <w:tab/>
      </w:r>
      <w:r w:rsidRPr="00A40038">
        <w:rPr>
          <w:rFonts w:ascii="Arial" w:hAnsi="Arial" w:cs="Arial"/>
          <w:sz w:val="22"/>
          <w:szCs w:val="22"/>
          <w:lang w:val="pt-BR"/>
        </w:rPr>
        <w:tab/>
        <w:t xml:space="preserve">4/1/1995 – 3/31/2002 </w:t>
      </w:r>
      <w:r w:rsidRPr="00A40038">
        <w:rPr>
          <w:rFonts w:ascii="Arial" w:hAnsi="Arial" w:cs="Arial"/>
          <w:sz w:val="22"/>
          <w:szCs w:val="22"/>
          <w:lang w:val="pt-BR"/>
        </w:rPr>
        <w:tab/>
      </w:r>
      <w:r w:rsidRPr="00A40038">
        <w:rPr>
          <w:rFonts w:ascii="Arial" w:hAnsi="Arial" w:cs="Arial"/>
          <w:sz w:val="22"/>
          <w:szCs w:val="22"/>
          <w:lang w:val="pt-BR"/>
        </w:rPr>
        <w:tab/>
      </w:r>
      <w:r w:rsidR="001F4CF3" w:rsidRPr="00A40038">
        <w:rPr>
          <w:rFonts w:ascii="Arial" w:hAnsi="Arial" w:cs="Arial"/>
          <w:sz w:val="22"/>
          <w:szCs w:val="22"/>
          <w:lang w:val="pt-BR"/>
        </w:rPr>
        <w:t>3.60</w:t>
      </w:r>
      <w:r w:rsidRPr="00A40038">
        <w:rPr>
          <w:rFonts w:ascii="Arial" w:hAnsi="Arial" w:cs="Arial"/>
          <w:sz w:val="22"/>
          <w:szCs w:val="22"/>
          <w:lang w:val="pt-BR"/>
        </w:rPr>
        <w:t xml:space="preserve"> academic</w:t>
      </w:r>
    </w:p>
    <w:p w14:paraId="68584CFA" w14:textId="77777777" w:rsidR="002B1B13" w:rsidRPr="00A40038" w:rsidRDefault="002B1B13">
      <w:pPr>
        <w:ind w:firstLine="360"/>
        <w:rPr>
          <w:rFonts w:ascii="Arial" w:hAnsi="Arial" w:cs="Arial"/>
          <w:sz w:val="22"/>
          <w:szCs w:val="22"/>
          <w:lang w:val="pt-BR"/>
        </w:rPr>
      </w:pPr>
      <w:r w:rsidRPr="00A40038">
        <w:rPr>
          <w:rFonts w:ascii="Arial" w:hAnsi="Arial" w:cs="Arial"/>
          <w:sz w:val="22"/>
          <w:szCs w:val="22"/>
          <w:lang w:val="pt-BR"/>
        </w:rPr>
        <w:t>NIH/NCI</w:t>
      </w:r>
      <w:r w:rsidR="005D2B8B">
        <w:rPr>
          <w:rFonts w:ascii="Arial" w:hAnsi="Arial" w:cs="Arial"/>
          <w:sz w:val="22"/>
          <w:szCs w:val="22"/>
          <w:lang w:val="pt-BR"/>
        </w:rPr>
        <w:tab/>
      </w:r>
      <w:r w:rsidR="005D2B8B">
        <w:rPr>
          <w:rFonts w:ascii="Arial" w:hAnsi="Arial" w:cs="Arial"/>
          <w:sz w:val="22"/>
          <w:szCs w:val="22"/>
          <w:lang w:val="pt-BR"/>
        </w:rPr>
        <w:tab/>
      </w:r>
      <w:r w:rsidR="005D2B8B">
        <w:rPr>
          <w:rFonts w:ascii="Arial" w:hAnsi="Arial" w:cs="Arial"/>
          <w:sz w:val="22"/>
          <w:szCs w:val="22"/>
          <w:lang w:val="pt-BR"/>
        </w:rPr>
        <w:tab/>
      </w:r>
      <w:r w:rsidR="005D2B8B">
        <w:rPr>
          <w:rFonts w:ascii="Arial" w:hAnsi="Arial" w:cs="Arial"/>
          <w:sz w:val="22"/>
          <w:szCs w:val="22"/>
          <w:lang w:val="pt-BR"/>
        </w:rPr>
        <w:tab/>
      </w:r>
      <w:r w:rsidR="005D2B8B">
        <w:rPr>
          <w:rFonts w:ascii="Arial" w:hAnsi="Arial" w:cs="Arial"/>
          <w:sz w:val="22"/>
          <w:szCs w:val="22"/>
          <w:lang w:val="pt-BR"/>
        </w:rPr>
        <w:tab/>
      </w:r>
      <w:r w:rsidR="005D2B8B">
        <w:rPr>
          <w:rFonts w:ascii="Arial" w:hAnsi="Arial" w:cs="Arial"/>
          <w:sz w:val="22"/>
          <w:szCs w:val="22"/>
          <w:lang w:val="pt-BR"/>
        </w:rPr>
        <w:tab/>
      </w:r>
      <w:r w:rsidR="005D2B8B">
        <w:rPr>
          <w:rFonts w:ascii="Arial" w:hAnsi="Arial" w:cs="Arial"/>
          <w:sz w:val="22"/>
          <w:szCs w:val="22"/>
          <w:lang w:val="pt-BR"/>
        </w:rPr>
        <w:tab/>
        <w:t>$110,532</w:t>
      </w:r>
    </w:p>
    <w:p w14:paraId="1E8E0EFB" w14:textId="77777777" w:rsidR="002B1B13" w:rsidRPr="00A40038" w:rsidRDefault="002B1B13">
      <w:pPr>
        <w:ind w:firstLine="360"/>
        <w:rPr>
          <w:rFonts w:ascii="Arial" w:hAnsi="Arial" w:cs="Arial"/>
          <w:sz w:val="22"/>
          <w:szCs w:val="22"/>
        </w:rPr>
      </w:pPr>
      <w:r w:rsidRPr="00A40038">
        <w:rPr>
          <w:rFonts w:ascii="Arial" w:hAnsi="Arial" w:cs="Arial"/>
          <w:sz w:val="22"/>
          <w:szCs w:val="22"/>
        </w:rPr>
        <w:t>Gene Therapy for Small Cell Lung Carcinoma</w:t>
      </w:r>
    </w:p>
    <w:p w14:paraId="4AE165D6" w14:textId="77777777" w:rsidR="002B1B13" w:rsidRPr="00A40038" w:rsidRDefault="002B1B13">
      <w:pPr>
        <w:rPr>
          <w:rFonts w:ascii="Arial" w:hAnsi="Arial" w:cs="Arial"/>
          <w:sz w:val="22"/>
          <w:szCs w:val="22"/>
        </w:rPr>
      </w:pPr>
    </w:p>
    <w:p w14:paraId="440C947D" w14:textId="77777777" w:rsidR="002B1B13" w:rsidRPr="00A40038" w:rsidRDefault="002B1B13">
      <w:pPr>
        <w:ind w:left="360"/>
        <w:rPr>
          <w:rFonts w:ascii="Arial" w:hAnsi="Arial" w:cs="Arial"/>
          <w:sz w:val="22"/>
          <w:szCs w:val="22"/>
        </w:rPr>
      </w:pPr>
      <w:r w:rsidRPr="00A40038">
        <w:rPr>
          <w:rFonts w:ascii="Arial" w:hAnsi="Arial" w:cs="Arial"/>
          <w:sz w:val="22"/>
          <w:szCs w:val="22"/>
        </w:rPr>
        <w:t>The major goals of this project are to use viral strategies to express the normal p53 gene in human SCLC cell lines and to study the effect on growth and invasiveness of the lines.</w:t>
      </w:r>
    </w:p>
    <w:p w14:paraId="31A95FC5" w14:textId="77777777" w:rsidR="002B1B13" w:rsidRPr="00A40038" w:rsidRDefault="002B1B13">
      <w:pPr>
        <w:rPr>
          <w:rFonts w:ascii="Arial" w:hAnsi="Arial" w:cs="Arial"/>
          <w:sz w:val="22"/>
          <w:szCs w:val="22"/>
        </w:rPr>
      </w:pPr>
    </w:p>
    <w:p w14:paraId="49CBD2AC"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5 P01 CA 00000-03 (Chen)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 xml:space="preserve">7/1/2000 – 6/30/2002 </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1.80</w:t>
      </w:r>
      <w:r w:rsidRPr="00A40038">
        <w:rPr>
          <w:rFonts w:ascii="Arial" w:hAnsi="Arial" w:cs="Arial"/>
          <w:sz w:val="22"/>
          <w:szCs w:val="22"/>
        </w:rPr>
        <w:t xml:space="preserve"> academic</w:t>
      </w:r>
    </w:p>
    <w:p w14:paraId="2B5DDC9D" w14:textId="77777777" w:rsidR="002B1B13" w:rsidRPr="00A40038" w:rsidRDefault="002B1B13">
      <w:pPr>
        <w:ind w:firstLine="360"/>
        <w:rPr>
          <w:rFonts w:ascii="Arial" w:hAnsi="Arial" w:cs="Arial"/>
          <w:sz w:val="22"/>
          <w:szCs w:val="22"/>
        </w:rPr>
      </w:pPr>
      <w:r w:rsidRPr="00A40038">
        <w:rPr>
          <w:rFonts w:ascii="Arial" w:hAnsi="Arial" w:cs="Arial"/>
          <w:sz w:val="22"/>
          <w:szCs w:val="22"/>
        </w:rPr>
        <w:t>NIH/NCI</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 xml:space="preserve"> $104,428 (sub only)</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3.00</w:t>
      </w:r>
      <w:r w:rsidRPr="00A40038">
        <w:rPr>
          <w:rFonts w:ascii="Arial" w:hAnsi="Arial" w:cs="Arial"/>
          <w:sz w:val="22"/>
          <w:szCs w:val="22"/>
        </w:rPr>
        <w:t xml:space="preserve"> summer</w:t>
      </w:r>
    </w:p>
    <w:p w14:paraId="4AE53B7E" w14:textId="77777777" w:rsidR="002B1B13" w:rsidRPr="00A40038" w:rsidRDefault="002B1B13">
      <w:pPr>
        <w:ind w:firstLine="360"/>
        <w:rPr>
          <w:rFonts w:ascii="Arial" w:hAnsi="Arial" w:cs="Arial"/>
          <w:sz w:val="22"/>
          <w:szCs w:val="22"/>
        </w:rPr>
      </w:pPr>
      <w:r w:rsidRPr="00A40038">
        <w:rPr>
          <w:rFonts w:ascii="Arial" w:hAnsi="Arial" w:cs="Arial"/>
          <w:sz w:val="22"/>
          <w:szCs w:val="22"/>
        </w:rPr>
        <w:t>Mutations in p53 in Progression of Small Cell Lung Carcinoma</w:t>
      </w:r>
    </w:p>
    <w:p w14:paraId="57281D0D" w14:textId="77777777" w:rsidR="002B1B13" w:rsidRPr="00A40038" w:rsidRDefault="002B1B13">
      <w:pPr>
        <w:rPr>
          <w:rFonts w:ascii="Arial" w:hAnsi="Arial" w:cs="Arial"/>
          <w:sz w:val="22"/>
          <w:szCs w:val="22"/>
        </w:rPr>
      </w:pPr>
    </w:p>
    <w:p w14:paraId="38EF521E" w14:textId="77777777" w:rsidR="002B1B13" w:rsidRPr="00A40038" w:rsidRDefault="002B1B13">
      <w:pPr>
        <w:ind w:left="360"/>
        <w:rPr>
          <w:rFonts w:ascii="Arial" w:hAnsi="Arial" w:cs="Arial"/>
          <w:sz w:val="22"/>
          <w:szCs w:val="22"/>
        </w:rPr>
      </w:pPr>
      <w:r w:rsidRPr="00A40038">
        <w:rPr>
          <w:rFonts w:ascii="Arial" w:hAnsi="Arial" w:cs="Arial"/>
          <w:sz w:val="22"/>
          <w:szCs w:val="22"/>
        </w:rPr>
        <w:lastRenderedPageBreak/>
        <w:t>The major goals of this subproject are to define the p53 mutations in SCLC and their contribution to tumor progression and metastasis.</w:t>
      </w:r>
    </w:p>
    <w:p w14:paraId="502E0CEF" w14:textId="77777777" w:rsidR="002B1B13" w:rsidRPr="00A40038" w:rsidRDefault="002B1B13">
      <w:pPr>
        <w:rPr>
          <w:rFonts w:ascii="Arial" w:hAnsi="Arial" w:cs="Arial"/>
          <w:sz w:val="22"/>
          <w:szCs w:val="22"/>
        </w:rPr>
      </w:pPr>
    </w:p>
    <w:p w14:paraId="11B303F8"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BE 00000 (Hernandez)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 xml:space="preserve">9/1/1996 – 8/31/2002 </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1.80</w:t>
      </w:r>
      <w:r w:rsidRPr="00A40038">
        <w:rPr>
          <w:rFonts w:ascii="Arial" w:hAnsi="Arial" w:cs="Arial"/>
          <w:sz w:val="22"/>
          <w:szCs w:val="22"/>
        </w:rPr>
        <w:t xml:space="preserve"> academic</w:t>
      </w:r>
    </w:p>
    <w:p w14:paraId="1BABFE17"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American Cancer Society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$86,732</w:t>
      </w:r>
    </w:p>
    <w:p w14:paraId="303F664A" w14:textId="77777777" w:rsidR="002B1B13" w:rsidRPr="00A40038" w:rsidRDefault="002B1B13">
      <w:pPr>
        <w:ind w:firstLine="360"/>
        <w:rPr>
          <w:rFonts w:ascii="Arial" w:hAnsi="Arial" w:cs="Arial"/>
          <w:sz w:val="22"/>
          <w:szCs w:val="22"/>
        </w:rPr>
      </w:pPr>
      <w:r w:rsidRPr="00A40038">
        <w:rPr>
          <w:rFonts w:ascii="Arial" w:hAnsi="Arial" w:cs="Arial"/>
          <w:sz w:val="22"/>
          <w:szCs w:val="22"/>
        </w:rPr>
        <w:t>p53 Mutations in Breast Cancer</w:t>
      </w:r>
    </w:p>
    <w:p w14:paraId="0B43E5A0" w14:textId="77777777" w:rsidR="002B1B13" w:rsidRPr="00A40038" w:rsidRDefault="002B1B13">
      <w:pPr>
        <w:ind w:firstLine="720"/>
        <w:rPr>
          <w:rFonts w:ascii="Arial" w:hAnsi="Arial" w:cs="Arial"/>
          <w:sz w:val="22"/>
          <w:szCs w:val="22"/>
        </w:rPr>
      </w:pPr>
    </w:p>
    <w:p w14:paraId="46CCDC34" w14:textId="77777777" w:rsidR="002B1B13" w:rsidRPr="00A40038" w:rsidRDefault="002B1B13">
      <w:pPr>
        <w:ind w:left="360"/>
        <w:rPr>
          <w:rFonts w:ascii="Arial" w:hAnsi="Arial" w:cs="Arial"/>
          <w:sz w:val="22"/>
          <w:szCs w:val="22"/>
        </w:rPr>
      </w:pPr>
      <w:r w:rsidRPr="00A40038">
        <w:rPr>
          <w:rFonts w:ascii="Arial" w:hAnsi="Arial" w:cs="Arial"/>
          <w:sz w:val="22"/>
          <w:szCs w:val="22"/>
        </w:rPr>
        <w:t>The major goals of this project are to define the spectrum of p53 mutations in human breast cancer samples and correlate the results with clinical outcome.</w:t>
      </w:r>
    </w:p>
    <w:p w14:paraId="3C288FC2" w14:textId="77777777" w:rsidR="002B1B13" w:rsidRPr="00A40038" w:rsidRDefault="002B1B13">
      <w:pPr>
        <w:rPr>
          <w:rFonts w:ascii="Arial" w:hAnsi="Arial" w:cs="Arial"/>
          <w:sz w:val="22"/>
          <w:szCs w:val="22"/>
        </w:rPr>
      </w:pPr>
    </w:p>
    <w:p w14:paraId="7B1FC949"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OVERLAP</w:t>
      </w:r>
    </w:p>
    <w:p w14:paraId="0D79DE1F" w14:textId="77777777" w:rsidR="002B1B13" w:rsidRPr="00A40038" w:rsidRDefault="002B1B13">
      <w:pPr>
        <w:ind w:left="360"/>
        <w:rPr>
          <w:rFonts w:ascii="Arial" w:hAnsi="Arial" w:cs="Arial"/>
          <w:sz w:val="22"/>
          <w:szCs w:val="22"/>
        </w:rPr>
      </w:pPr>
      <w:r w:rsidRPr="00A40038">
        <w:rPr>
          <w:rFonts w:ascii="Arial" w:hAnsi="Arial" w:cs="Arial"/>
          <w:sz w:val="22"/>
          <w:szCs w:val="22"/>
        </w:rPr>
        <w:t xml:space="preserve">Potential commitment overlap for Dr. Hernandez between 5 R01 CA 00000-07 and the application under consideration. If the application under consideration is funded with Dr. Hernandez committed at </w:t>
      </w:r>
      <w:r w:rsidR="001F4CF3" w:rsidRPr="00A40038">
        <w:rPr>
          <w:rFonts w:ascii="Arial" w:hAnsi="Arial" w:cs="Arial"/>
          <w:sz w:val="22"/>
          <w:szCs w:val="22"/>
        </w:rPr>
        <w:t>3.60 person months</w:t>
      </w:r>
      <w:r w:rsidRPr="00A40038">
        <w:rPr>
          <w:rFonts w:ascii="Arial" w:hAnsi="Arial" w:cs="Arial"/>
          <w:sz w:val="22"/>
          <w:szCs w:val="22"/>
        </w:rPr>
        <w:t xml:space="preserve">, Dr. Hernandez will request approval to reduce her </w:t>
      </w:r>
      <w:r w:rsidR="001F4CF3" w:rsidRPr="00A40038">
        <w:rPr>
          <w:rFonts w:ascii="Arial" w:hAnsi="Arial" w:cs="Arial"/>
          <w:sz w:val="22"/>
          <w:szCs w:val="22"/>
        </w:rPr>
        <w:t>months</w:t>
      </w:r>
      <w:r w:rsidRPr="00A40038">
        <w:rPr>
          <w:rFonts w:ascii="Arial" w:hAnsi="Arial" w:cs="Arial"/>
          <w:sz w:val="22"/>
          <w:szCs w:val="22"/>
        </w:rPr>
        <w:t xml:space="preserve"> on the NCI grant.</w:t>
      </w:r>
    </w:p>
    <w:p w14:paraId="174B149F" w14:textId="77777777" w:rsidR="002B1B13" w:rsidRPr="00A40038" w:rsidRDefault="002B1B13">
      <w:pPr>
        <w:rPr>
          <w:rFonts w:ascii="Arial" w:hAnsi="Arial" w:cs="Arial"/>
          <w:b/>
          <w:bCs/>
          <w:sz w:val="22"/>
          <w:szCs w:val="22"/>
        </w:rPr>
      </w:pPr>
    </w:p>
    <w:p w14:paraId="3662C492" w14:textId="77777777" w:rsidR="002B1B13" w:rsidRPr="00A40038" w:rsidRDefault="002B1B13">
      <w:pPr>
        <w:rPr>
          <w:rFonts w:ascii="Arial" w:hAnsi="Arial" w:cs="Arial"/>
          <w:b/>
          <w:bCs/>
          <w:sz w:val="22"/>
          <w:szCs w:val="22"/>
        </w:rPr>
      </w:pPr>
      <w:r w:rsidRPr="00A40038">
        <w:rPr>
          <w:rFonts w:ascii="Arial" w:hAnsi="Arial" w:cs="Arial"/>
          <w:b/>
          <w:bCs/>
          <w:sz w:val="22"/>
          <w:szCs w:val="22"/>
        </w:rPr>
        <w:t>BENNETT, P.</w:t>
      </w:r>
    </w:p>
    <w:p w14:paraId="061BE059" w14:textId="77777777" w:rsidR="002B1B13" w:rsidRPr="00A40038" w:rsidRDefault="002B1B13">
      <w:pPr>
        <w:rPr>
          <w:rFonts w:ascii="Arial" w:hAnsi="Arial" w:cs="Arial"/>
          <w:sz w:val="22"/>
          <w:szCs w:val="22"/>
          <w:u w:val="single"/>
        </w:rPr>
      </w:pPr>
      <w:r w:rsidRPr="00A40038">
        <w:rPr>
          <w:rFonts w:ascii="Arial" w:hAnsi="Arial" w:cs="Arial"/>
          <w:sz w:val="22"/>
          <w:szCs w:val="22"/>
          <w:u w:val="single"/>
        </w:rPr>
        <w:t>ACTIVE</w:t>
      </w:r>
    </w:p>
    <w:p w14:paraId="767A587F"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Investigator Award (Bennett)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 xml:space="preserve">9/1/1999 – 8/31/2002 </w:t>
      </w:r>
      <w:r w:rsidRPr="00A40038">
        <w:rPr>
          <w:rFonts w:ascii="Arial" w:hAnsi="Arial" w:cs="Arial"/>
          <w:sz w:val="22"/>
          <w:szCs w:val="22"/>
        </w:rPr>
        <w:tab/>
      </w:r>
      <w:r w:rsidRPr="00A40038">
        <w:rPr>
          <w:rFonts w:ascii="Arial" w:hAnsi="Arial" w:cs="Arial"/>
          <w:sz w:val="22"/>
          <w:szCs w:val="22"/>
        </w:rPr>
        <w:tab/>
      </w:r>
      <w:r w:rsidR="001F4CF3" w:rsidRPr="00A40038">
        <w:rPr>
          <w:rFonts w:ascii="Arial" w:hAnsi="Arial" w:cs="Arial"/>
          <w:sz w:val="22"/>
          <w:szCs w:val="22"/>
        </w:rPr>
        <w:t>9.00</w:t>
      </w:r>
      <w:r w:rsidR="00792204" w:rsidRPr="00A40038">
        <w:rPr>
          <w:rFonts w:ascii="Arial" w:hAnsi="Arial" w:cs="Arial"/>
          <w:sz w:val="22"/>
          <w:szCs w:val="22"/>
        </w:rPr>
        <w:t xml:space="preserve"> calendar</w:t>
      </w:r>
    </w:p>
    <w:p w14:paraId="4EA1F9BF" w14:textId="77777777" w:rsidR="002B1B13" w:rsidRPr="00A40038" w:rsidRDefault="002B1B13">
      <w:pPr>
        <w:ind w:firstLine="360"/>
        <w:rPr>
          <w:rFonts w:ascii="Arial" w:hAnsi="Arial" w:cs="Arial"/>
          <w:sz w:val="22"/>
          <w:szCs w:val="22"/>
        </w:rPr>
      </w:pPr>
      <w:r w:rsidRPr="00A40038">
        <w:rPr>
          <w:rFonts w:ascii="Arial" w:hAnsi="Arial" w:cs="Arial"/>
          <w:sz w:val="22"/>
          <w:szCs w:val="22"/>
        </w:rPr>
        <w:t xml:space="preserve">Howard Hughes Medical Institute </w:t>
      </w:r>
      <w:r w:rsidR="00A11A1E">
        <w:rPr>
          <w:rFonts w:ascii="Arial" w:hAnsi="Arial" w:cs="Arial"/>
          <w:sz w:val="22"/>
          <w:szCs w:val="22"/>
        </w:rPr>
        <w:tab/>
      </w:r>
      <w:r w:rsidR="00A11A1E">
        <w:rPr>
          <w:rFonts w:ascii="Arial" w:hAnsi="Arial" w:cs="Arial"/>
          <w:sz w:val="22"/>
          <w:szCs w:val="22"/>
        </w:rPr>
        <w:tab/>
      </w:r>
      <w:r w:rsidR="00A11A1E">
        <w:rPr>
          <w:rFonts w:ascii="Arial" w:hAnsi="Arial" w:cs="Arial"/>
          <w:sz w:val="22"/>
          <w:szCs w:val="22"/>
        </w:rPr>
        <w:tab/>
      </w:r>
      <w:r w:rsidRPr="00A40038">
        <w:rPr>
          <w:rFonts w:ascii="Arial" w:hAnsi="Arial" w:cs="Arial"/>
          <w:sz w:val="22"/>
          <w:szCs w:val="22"/>
        </w:rPr>
        <w:t>$581,317</w:t>
      </w:r>
    </w:p>
    <w:p w14:paraId="36F6E6BC" w14:textId="77777777" w:rsidR="002B1B13" w:rsidRPr="00A40038" w:rsidRDefault="002B1B13">
      <w:pPr>
        <w:ind w:firstLine="360"/>
        <w:rPr>
          <w:rFonts w:ascii="Arial" w:hAnsi="Arial" w:cs="Arial"/>
          <w:sz w:val="22"/>
          <w:szCs w:val="22"/>
        </w:rPr>
      </w:pPr>
      <w:r w:rsidRPr="00A40038">
        <w:rPr>
          <w:rFonts w:ascii="Arial" w:hAnsi="Arial" w:cs="Arial"/>
          <w:sz w:val="22"/>
          <w:szCs w:val="22"/>
        </w:rPr>
        <w:t>Gene Cloning and Targeting for Neurological Disease Genes</w:t>
      </w:r>
    </w:p>
    <w:p w14:paraId="38FE85AD" w14:textId="77777777" w:rsidR="002B1B13" w:rsidRPr="00A40038" w:rsidRDefault="002B1B13">
      <w:pPr>
        <w:pStyle w:val="BodyTextIndent2"/>
        <w:spacing w:after="0" w:line="240" w:lineRule="auto"/>
        <w:rPr>
          <w:rFonts w:ascii="Arial" w:hAnsi="Arial" w:cs="Arial"/>
          <w:sz w:val="22"/>
          <w:szCs w:val="22"/>
        </w:rPr>
      </w:pPr>
      <w:r w:rsidRPr="00A40038">
        <w:rPr>
          <w:rFonts w:ascii="Arial" w:hAnsi="Arial" w:cs="Arial"/>
          <w:sz w:val="22"/>
          <w:szCs w:val="22"/>
        </w:rPr>
        <w:t>This award supports the PI’s program to map and clone the gene(s) implicated in the development of Alzheimer’s disease and to target expression of the cloned gene(s) to relevant cells.</w:t>
      </w:r>
    </w:p>
    <w:p w14:paraId="175B0D59" w14:textId="77777777" w:rsidR="002B1B13" w:rsidRPr="00A40038" w:rsidRDefault="002B1B13">
      <w:pPr>
        <w:rPr>
          <w:rFonts w:ascii="Arial" w:hAnsi="Arial" w:cs="Arial"/>
          <w:sz w:val="22"/>
          <w:szCs w:val="22"/>
        </w:rPr>
      </w:pPr>
    </w:p>
    <w:p w14:paraId="1B1BDE75" w14:textId="77777777" w:rsidR="002B1B13" w:rsidRPr="00A40038" w:rsidRDefault="002B1B13">
      <w:pPr>
        <w:rPr>
          <w:rFonts w:ascii="Arial" w:hAnsi="Arial" w:cs="Arial"/>
          <w:sz w:val="22"/>
          <w:szCs w:val="22"/>
        </w:rPr>
      </w:pPr>
      <w:r w:rsidRPr="00A40038">
        <w:rPr>
          <w:rFonts w:ascii="Arial" w:hAnsi="Arial" w:cs="Arial"/>
          <w:sz w:val="22"/>
          <w:szCs w:val="22"/>
          <w:u w:val="single"/>
        </w:rPr>
        <w:t>OVERLAP</w:t>
      </w:r>
      <w:r w:rsidRPr="00A40038">
        <w:rPr>
          <w:rFonts w:ascii="Arial" w:hAnsi="Arial" w:cs="Arial"/>
          <w:sz w:val="22"/>
          <w:szCs w:val="22"/>
        </w:rPr>
        <w:t>: None</w:t>
      </w:r>
    </w:p>
    <w:p w14:paraId="17320127" w14:textId="77777777" w:rsidR="008350AB" w:rsidRDefault="008350AB">
      <w:pPr>
        <w:rPr>
          <w:rFonts w:ascii="Times New Roman" w:hAnsi="Times New Roman"/>
        </w:rPr>
        <w:sectPr w:rsidR="008350AB" w:rsidSect="00492BA9">
          <w:headerReference w:type="default" r:id="rId11"/>
          <w:footerReference w:type="default" r:id="rId12"/>
          <w:type w:val="continuous"/>
          <w:pgSz w:w="12240" w:h="15840" w:code="1"/>
          <w:pgMar w:top="864" w:right="720" w:bottom="720" w:left="720" w:header="720" w:footer="720" w:gutter="0"/>
          <w:cols w:space="720"/>
          <w:formProt w:val="0"/>
        </w:sectPr>
      </w:pPr>
    </w:p>
    <w:p w14:paraId="7462F60E" w14:textId="77777777" w:rsidR="002B1B13" w:rsidRDefault="002B1B13">
      <w:pPr>
        <w:tabs>
          <w:tab w:val="left" w:pos="5400"/>
          <w:tab w:val="right" w:pos="10800"/>
        </w:tabs>
        <w:rPr>
          <w:rFonts w:cs="Times"/>
          <w:sz w:val="16"/>
          <w:szCs w:val="16"/>
        </w:rPr>
      </w:pPr>
    </w:p>
    <w:sectPr w:rsidR="002B1B13" w:rsidSect="00492BA9">
      <w:headerReference w:type="default" r:id="rId13"/>
      <w:footerReference w:type="default" r:id="rId14"/>
      <w:type w:val="continuous"/>
      <w:pgSz w:w="12240" w:h="15840" w:code="1"/>
      <w:pgMar w:top="864"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65590" w14:textId="77777777" w:rsidR="00216E12" w:rsidRDefault="00216E12">
      <w:r>
        <w:separator/>
      </w:r>
    </w:p>
  </w:endnote>
  <w:endnote w:type="continuationSeparator" w:id="0">
    <w:p w14:paraId="6D12DF5E" w14:textId="77777777" w:rsidR="00216E12" w:rsidRDefault="0021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87EB9" w14:textId="369444FC" w:rsidR="006A4AA8" w:rsidRDefault="00EA1A4B" w:rsidP="00C92D45">
    <w:pPr>
      <w:tabs>
        <w:tab w:val="left" w:pos="5220"/>
        <w:tab w:val="right" w:pos="10800"/>
      </w:tabs>
      <w:rPr>
        <w:rFonts w:cs="Times"/>
        <w:sz w:val="20"/>
        <w:szCs w:val="20"/>
      </w:rPr>
    </w:pPr>
    <w:r>
      <w:rPr>
        <w:noProof/>
        <w:sz w:val="20"/>
      </w:rPr>
      <mc:AlternateContent>
        <mc:Choice Requires="wps">
          <w:drawing>
            <wp:anchor distT="0" distB="0" distL="114300" distR="114300" simplePos="0" relativeHeight="251657728" behindDoc="0" locked="0" layoutInCell="0" allowOverlap="1" wp14:anchorId="5D77E2A1" wp14:editId="4C6A044C">
              <wp:simplePos x="0" y="0"/>
              <wp:positionH relativeFrom="margin">
                <wp:align>left</wp:align>
              </wp:positionH>
              <wp:positionV relativeFrom="paragraph">
                <wp:posOffset>-71755</wp:posOffset>
              </wp:positionV>
              <wp:extent cx="68580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39EDA7" id="Line 1"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65pt" to="54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JhEgIAACg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" o:allowincell="f">
              <w10:wrap anchorx="margin"/>
            </v:line>
          </w:pict>
        </mc:Fallback>
      </mc:AlternateContent>
    </w:r>
    <w:r w:rsidR="00306FCC">
      <w:rPr>
        <w:rFonts w:ascii="Arial" w:hAnsi="Arial" w:cs="Arial"/>
        <w:sz w:val="16"/>
        <w:szCs w:val="16"/>
      </w:rPr>
      <w:t xml:space="preserve">OMB No. </w:t>
    </w:r>
    <w:r w:rsidR="009D32F3">
      <w:rPr>
        <w:rFonts w:ascii="Arial" w:hAnsi="Arial" w:cs="Arial"/>
        <w:sz w:val="16"/>
        <w:szCs w:val="16"/>
      </w:rPr>
      <w:t>0925-0001</w:t>
    </w:r>
    <w:r w:rsidR="000F772B">
      <w:rPr>
        <w:rFonts w:ascii="Arial" w:hAnsi="Arial" w:cs="Arial"/>
        <w:sz w:val="16"/>
        <w:szCs w:val="16"/>
      </w:rPr>
      <w:t xml:space="preserve"> (</w:t>
    </w:r>
    <w:r w:rsidR="00306FCC" w:rsidRPr="00306FCC">
      <w:rPr>
        <w:rFonts w:ascii="Arial" w:hAnsi="Arial" w:cs="Arial"/>
        <w:sz w:val="16"/>
        <w:szCs w:val="16"/>
      </w:rPr>
      <w:t xml:space="preserve">Rev. </w:t>
    </w:r>
    <w:r w:rsidR="003C760B">
      <w:rPr>
        <w:rFonts w:ascii="Arial" w:hAnsi="Arial" w:cs="Arial"/>
        <w:sz w:val="16"/>
        <w:szCs w:val="16"/>
      </w:rPr>
      <w:t>0</w:t>
    </w:r>
    <w:r w:rsidR="00306FCC" w:rsidRPr="00306FCC">
      <w:rPr>
        <w:rFonts w:ascii="Arial" w:hAnsi="Arial" w:cs="Arial"/>
        <w:sz w:val="16"/>
        <w:szCs w:val="16"/>
      </w:rPr>
      <w:t>8/12 Approved Through 8/31/2015</w:t>
    </w:r>
    <w:r w:rsidR="006A4AA8">
      <w:rPr>
        <w:rFonts w:ascii="Arial" w:hAnsi="Arial" w:cs="Arial"/>
        <w:sz w:val="16"/>
        <w:szCs w:val="16"/>
      </w:rPr>
      <w:t>)</w:t>
    </w:r>
    <w:r w:rsidR="006A4AA8">
      <w:rPr>
        <w:rFonts w:ascii="Arial" w:hAnsi="Arial" w:cs="Arial"/>
        <w:sz w:val="16"/>
        <w:szCs w:val="16"/>
      </w:rPr>
      <w:tab/>
      <w:t xml:space="preserve">Page </w:t>
    </w:r>
    <w:r w:rsidR="006A4AA8">
      <w:rPr>
        <w:rFonts w:ascii="Arial" w:hAnsi="Arial" w:cs="Arial"/>
        <w:sz w:val="22"/>
        <w:szCs w:val="22"/>
      </w:rPr>
      <w:t>___</w:t>
    </w:r>
    <w:r w:rsidR="006A4AA8">
      <w:rPr>
        <w:rFonts w:ascii="Arial" w:hAnsi="Arial" w:cs="Arial"/>
        <w:sz w:val="16"/>
        <w:szCs w:val="16"/>
      </w:rPr>
      <w:tab/>
    </w:r>
    <w:r w:rsidR="00306FCC">
      <w:rPr>
        <w:rFonts w:ascii="Arial" w:hAnsi="Arial" w:cs="Arial"/>
        <w:b/>
        <w:bCs/>
        <w:sz w:val="16"/>
        <w:szCs w:val="16"/>
      </w:rPr>
      <w:t>Other Support Format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6199C" w14:textId="77777777" w:rsidR="006A4AA8" w:rsidRDefault="006A4AA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9469" w14:textId="77777777" w:rsidR="00216E12" w:rsidRDefault="00216E12">
      <w:r>
        <w:separator/>
      </w:r>
    </w:p>
  </w:footnote>
  <w:footnote w:type="continuationSeparator" w:id="0">
    <w:p w14:paraId="7F224685" w14:textId="77777777" w:rsidR="00216E12" w:rsidRDefault="0021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7D9E4" w14:textId="69C2C7DB" w:rsidR="006A4AA8" w:rsidRDefault="00C425EE" w:rsidP="00AF1E34">
    <w:pPr>
      <w:pStyle w:val="Header"/>
      <w:tabs>
        <w:tab w:val="clear" w:pos="4320"/>
      </w:tabs>
      <w:rPr>
        <w:rFonts w:ascii="Arial" w:hAnsi="Arial" w:cs="Arial"/>
        <w:sz w:val="16"/>
        <w:szCs w:val="16"/>
      </w:rPr>
    </w:pPr>
    <w:r>
      <w:rPr>
        <w:rFonts w:ascii="Arial" w:hAnsi="Arial" w:cs="Arial"/>
        <w:sz w:val="16"/>
        <w:szCs w:val="16"/>
      </w:rPr>
      <w:t>Program Director/Principal Investigato</w:t>
    </w:r>
    <w:r w:rsidR="006A4AA8">
      <w:rPr>
        <w:rFonts w:ascii="Arial" w:hAnsi="Arial" w:cs="Arial"/>
        <w:sz w:val="16"/>
        <w:szCs w:val="16"/>
      </w:rPr>
      <w:t>r:</w:t>
    </w:r>
    <w:r w:rsidR="006A4AA8">
      <w:rPr>
        <w:rFonts w:ascii="Arial" w:hAnsi="Arial" w:cs="Arial"/>
        <w:sz w:val="22"/>
        <w:szCs w:val="22"/>
        <w:u w:val="single"/>
      </w:rPr>
      <w:t xml:space="preserve">   </w:t>
    </w:r>
    <w:r w:rsidR="006A4AA8">
      <w:rPr>
        <w:rFonts w:ascii="Arial" w:hAnsi="Arial" w:cs="Arial"/>
        <w:sz w:val="16"/>
        <w:szCs w:val="16"/>
      </w:rPr>
      <w:t xml:space="preserve"> (Last, first, middle)</w:t>
    </w:r>
  </w:p>
  <w:p w14:paraId="0F4EE908" w14:textId="77777777" w:rsidR="00492BA9" w:rsidRDefault="00492BA9" w:rsidP="00492BA9">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446F3" w14:textId="77777777" w:rsidR="006A4AA8" w:rsidRDefault="006A4AA8">
    <w:pPr>
      <w:pStyle w:val="Header"/>
      <w:rPr>
        <w:sz w:val="16"/>
        <w:szCs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D0"/>
    <w:rsid w:val="0005632F"/>
    <w:rsid w:val="00084079"/>
    <w:rsid w:val="000C18B8"/>
    <w:rsid w:val="000F772B"/>
    <w:rsid w:val="00171BB5"/>
    <w:rsid w:val="001740BA"/>
    <w:rsid w:val="0019545E"/>
    <w:rsid w:val="001D0E3E"/>
    <w:rsid w:val="001F4CF3"/>
    <w:rsid w:val="00216E12"/>
    <w:rsid w:val="00231DC2"/>
    <w:rsid w:val="0025677A"/>
    <w:rsid w:val="002851C1"/>
    <w:rsid w:val="002B1B13"/>
    <w:rsid w:val="002F5207"/>
    <w:rsid w:val="00304AE5"/>
    <w:rsid w:val="00306FCC"/>
    <w:rsid w:val="00312FB8"/>
    <w:rsid w:val="00323616"/>
    <w:rsid w:val="00351160"/>
    <w:rsid w:val="003533CC"/>
    <w:rsid w:val="003B143E"/>
    <w:rsid w:val="003C65BA"/>
    <w:rsid w:val="003C760B"/>
    <w:rsid w:val="003F7F01"/>
    <w:rsid w:val="0046592E"/>
    <w:rsid w:val="00492BA9"/>
    <w:rsid w:val="004F377E"/>
    <w:rsid w:val="0054672F"/>
    <w:rsid w:val="00581EED"/>
    <w:rsid w:val="005855EE"/>
    <w:rsid w:val="005D2B8B"/>
    <w:rsid w:val="005E5BB9"/>
    <w:rsid w:val="006A4AA8"/>
    <w:rsid w:val="007630FB"/>
    <w:rsid w:val="00792204"/>
    <w:rsid w:val="007F7BFF"/>
    <w:rsid w:val="008256E8"/>
    <w:rsid w:val="008350AB"/>
    <w:rsid w:val="008E4957"/>
    <w:rsid w:val="009503CB"/>
    <w:rsid w:val="00970CB7"/>
    <w:rsid w:val="0097473E"/>
    <w:rsid w:val="009D32F3"/>
    <w:rsid w:val="00A11A1E"/>
    <w:rsid w:val="00A40038"/>
    <w:rsid w:val="00AF036E"/>
    <w:rsid w:val="00AF1E34"/>
    <w:rsid w:val="00BD2899"/>
    <w:rsid w:val="00C425EE"/>
    <w:rsid w:val="00C92D45"/>
    <w:rsid w:val="00D111EF"/>
    <w:rsid w:val="00D351B4"/>
    <w:rsid w:val="00DA7DDF"/>
    <w:rsid w:val="00DE2AFC"/>
    <w:rsid w:val="00E301D5"/>
    <w:rsid w:val="00EA1A4B"/>
    <w:rsid w:val="00F179D0"/>
    <w:rsid w:val="00F23D32"/>
    <w:rsid w:val="00F40B09"/>
    <w:rsid w:val="00F8518C"/>
    <w:rsid w:val="00FA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3A44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FCC"/>
    <w:pPr>
      <w:autoSpaceDE w:val="0"/>
      <w:autoSpaceDN w:val="0"/>
    </w:pPr>
    <w:rPr>
      <w:rFonts w:ascii="Times" w:hAnsi="Times"/>
      <w:sz w:val="24"/>
      <w:szCs w:val="24"/>
    </w:rPr>
  </w:style>
  <w:style w:type="paragraph" w:styleId="Heading1">
    <w:name w:val="heading 1"/>
    <w:basedOn w:val="Normal"/>
    <w:next w:val="Normal"/>
    <w:qFormat/>
    <w:rsid w:val="00DE2AFC"/>
    <w:pPr>
      <w:keepNext/>
      <w:jc w:val="center"/>
      <w:outlineLvl w:val="0"/>
    </w:pPr>
    <w:rPr>
      <w:rFonts w:ascii="Arial" w:hAnsi="Arial" w:cs="Arial"/>
      <w:b/>
      <w:bCs/>
      <w:sz w:val="22"/>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styleId="BalloonText">
    <w:name w:val="Balloon Text"/>
    <w:basedOn w:val="Normal"/>
    <w:semiHidden/>
    <w:rsid w:val="006A4AA8"/>
    <w:rPr>
      <w:rFonts w:ascii="Tahoma" w:hAnsi="Tahoma" w:cs="Tahoma"/>
      <w:sz w:val="16"/>
      <w:szCs w:val="16"/>
    </w:rPr>
  </w:style>
  <w:style w:type="paragraph" w:styleId="CommentSubject">
    <w:name w:val="annotation subject"/>
    <w:basedOn w:val="CommentText"/>
    <w:next w:val="CommentText"/>
    <w:link w:val="CommentSubjectChar"/>
    <w:rsid w:val="003B143E"/>
    <w:rPr>
      <w:rFonts w:cs="Times New Roman"/>
      <w:b/>
      <w:bCs/>
    </w:rPr>
  </w:style>
  <w:style w:type="character" w:customStyle="1" w:styleId="CommentTextChar">
    <w:name w:val="Comment Text Char"/>
    <w:basedOn w:val="DefaultParagraphFont"/>
    <w:link w:val="CommentText"/>
    <w:semiHidden/>
    <w:rsid w:val="003B143E"/>
    <w:rPr>
      <w:rFonts w:ascii="Times" w:hAnsi="Times" w:cs="Times"/>
    </w:rPr>
  </w:style>
  <w:style w:type="character" w:customStyle="1" w:styleId="CommentSubjectChar">
    <w:name w:val="Comment Subject Char"/>
    <w:basedOn w:val="CommentTextChar"/>
    <w:link w:val="CommentSubject"/>
    <w:rsid w:val="003B143E"/>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FCC"/>
    <w:pPr>
      <w:autoSpaceDE w:val="0"/>
      <w:autoSpaceDN w:val="0"/>
    </w:pPr>
    <w:rPr>
      <w:rFonts w:ascii="Times" w:hAnsi="Times"/>
      <w:sz w:val="24"/>
      <w:szCs w:val="24"/>
    </w:rPr>
  </w:style>
  <w:style w:type="paragraph" w:styleId="Heading1">
    <w:name w:val="heading 1"/>
    <w:basedOn w:val="Normal"/>
    <w:next w:val="Normal"/>
    <w:qFormat/>
    <w:rsid w:val="00DE2AFC"/>
    <w:pPr>
      <w:keepNext/>
      <w:jc w:val="center"/>
      <w:outlineLvl w:val="0"/>
    </w:pPr>
    <w:rPr>
      <w:rFonts w:ascii="Arial" w:hAnsi="Arial" w:cs="Arial"/>
      <w:b/>
      <w:bCs/>
      <w:sz w:val="22"/>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styleId="BalloonText">
    <w:name w:val="Balloon Text"/>
    <w:basedOn w:val="Normal"/>
    <w:semiHidden/>
    <w:rsid w:val="006A4AA8"/>
    <w:rPr>
      <w:rFonts w:ascii="Tahoma" w:hAnsi="Tahoma" w:cs="Tahoma"/>
      <w:sz w:val="16"/>
      <w:szCs w:val="16"/>
    </w:rPr>
  </w:style>
  <w:style w:type="paragraph" w:styleId="CommentSubject">
    <w:name w:val="annotation subject"/>
    <w:basedOn w:val="CommentText"/>
    <w:next w:val="CommentText"/>
    <w:link w:val="CommentSubjectChar"/>
    <w:rsid w:val="003B143E"/>
    <w:rPr>
      <w:rFonts w:cs="Times New Roman"/>
      <w:b/>
      <w:bCs/>
    </w:rPr>
  </w:style>
  <w:style w:type="character" w:customStyle="1" w:styleId="CommentTextChar">
    <w:name w:val="Comment Text Char"/>
    <w:basedOn w:val="DefaultParagraphFont"/>
    <w:link w:val="CommentText"/>
    <w:semiHidden/>
    <w:rsid w:val="003B143E"/>
    <w:rPr>
      <w:rFonts w:ascii="Times" w:hAnsi="Times" w:cs="Times"/>
    </w:rPr>
  </w:style>
  <w:style w:type="character" w:customStyle="1" w:styleId="CommentSubjectChar">
    <w:name w:val="Comment Subject Char"/>
    <w:basedOn w:val="CommentTextChar"/>
    <w:link w:val="CommentSubject"/>
    <w:rsid w:val="003B143E"/>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6" ma:contentTypeDescription="Create a new document." ma:contentTypeScope="" ma:versionID="e906f58d992412d41846d58b8dd7aebb">
  <xsd:schema xmlns:xsd="http://www.w3.org/2001/XMLSchema" xmlns:xs="http://www.w3.org/2001/XMLSchema" xmlns:p="http://schemas.microsoft.com/office/2006/metadata/properties" xmlns:ns2="97b54082-1e85-426d-afc6-16ad99d216c1" targetNamespace="http://schemas.microsoft.com/office/2006/metadata/properties" ma:root="true" ma:fieldsID="37a4ceb22d539067b60c2676c4a8d689" ns2:_="">
    <xsd:import namespace="97b54082-1e85-426d-afc6-16ad99d216c1"/>
    <xsd:element name="properties">
      <xsd:complexType>
        <xsd:sequence>
          <xsd:element name="documentManagement">
            <xsd:complexType>
              <xsd:all>
                <xsd:element ref="ns2:File_x0020_Status" minOccurs="0"/>
                <xsd:element ref="ns2:Category" minOccurs="0"/>
                <xsd:element ref="ns2:CR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fault="Working"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enumeration value="Deferred"/>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16</CR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42937-4F63-441B-9A42-E85B98725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BB8E-2A7C-4705-BD69-74A90EE3D318}">
  <ds:schemaRefs>
    <ds:schemaRef ds:uri="http://schemas.openxmlformats.org/package/2006/metadata/core-properties"/>
    <ds:schemaRef ds:uri="97b54082-1e85-426d-afc6-16ad99d216c1"/>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63E01CC-582B-49CE-A351-DE0CEA704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OMB No. 0925-0001 (Rev. 08/12), Competing Other Support Format Page</vt:lpstr>
    </vt:vector>
  </TitlesOfParts>
  <Company>DHHS/PHS/NIH</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 (Rev. 08/12), Competing Other Support Format Page</dc:title>
  <dc:subject>DHHS, Public Health Service Grant Application, Grant Progress Report</dc:subject>
  <dc:creator>Office of Extramural Programs</dc:creator>
  <cp:keywords>PHS Grant Application, Grant Progress Report, 0925-0001, (Rev. 08/12), Other Support Format Page</cp:keywords>
  <cp:lastModifiedBy>blblock</cp:lastModifiedBy>
  <cp:revision>3</cp:revision>
  <cp:lastPrinted>2006-04-05T16:49:00Z</cp:lastPrinted>
  <dcterms:created xsi:type="dcterms:W3CDTF">2014-03-31T18:07:00Z</dcterms:created>
  <dcterms:modified xsi:type="dcterms:W3CDTF">2014-03-31T18:08:00Z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-1628485132</vt:i4>
  </property>
  <property fmtid="{D5CDD505-2E9C-101B-9397-08002B2CF9AE}" pid="3" name="_EmailSubject">
    <vt:lpwstr>Some Final Edits to the PHS398 &amp; SF424 (R&amp;R)</vt:lpwstr>
  </property>
  <property fmtid="{D5CDD505-2E9C-101B-9397-08002B2CF9AE}" pid="4" name="_AuthorEmail">
    <vt:lpwstr>HahnM@OD.NIH.GOV</vt:lpwstr>
  </property>
  <property fmtid="{D5CDD505-2E9C-101B-9397-08002B2CF9AE}" pid="5" name="_AuthorEmailDisplayName">
    <vt:lpwstr>Hahn, Marcia (NIH/OD) [E]</vt:lpwstr>
  </property>
  <property fmtid="{D5CDD505-2E9C-101B-9397-08002B2CF9AE}" pid="6" name="_ReviewingToolsShownOnce">
    <vt:lpwstr/>
  </property>
  <property fmtid="{D5CDD505-2E9C-101B-9397-08002B2CF9AE}" pid="7" name="ContentTypeId">
    <vt:lpwstr>0x010100055B51225CD12F448FAA5C7D33BC6823</vt:lpwstr>
  </property>
  <property fmtid="{D5CDD505-2E9C-101B-9397-08002B2CF9AE}" pid="8" name="Form Set">
    <vt:lpwstr>PHS398</vt:lpwstr>
  </property>
  <property fmtid="{D5CDD505-2E9C-101B-9397-08002B2CF9AE}" pid="9" name="Test Comment">
    <vt:lpwstr>7/17/2015. Updated file properties. 6/23/2013. Created .docx version and added OMB info to footer.</vt:lpwstr>
  </property>
</Properties>
</file>